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80" w:rsidRPr="007D000C" w:rsidRDefault="00324E80" w:rsidP="00324E80">
      <w:pPr>
        <w:rPr>
          <w:rFonts w:ascii="Arial" w:hAnsi="Arial" w:cs="Arial"/>
          <w:b/>
        </w:rPr>
      </w:pPr>
    </w:p>
    <w:p w:rsidR="00324E80" w:rsidRDefault="00324E80" w:rsidP="00324E80">
      <w:pPr>
        <w:pStyle w:val="a"/>
        <w:spacing w:before="8"/>
        <w:rPr>
          <w:sz w:val="7"/>
        </w:rPr>
      </w:pPr>
      <w:r>
        <w:rPr>
          <w:rFonts w:ascii="Calisto MT" w:hAnsi="Calisto MT"/>
          <w:sz w:val="28"/>
          <w:szCs w:val="28"/>
        </w:rPr>
        <w:t>I</w:t>
      </w:r>
      <w:r w:rsidRPr="006A10A9">
        <w:rPr>
          <w:sz w:val="7"/>
        </w:rPr>
        <w:t xml:space="preserve"> </w:t>
      </w: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0200"/>
      </w:tblGrid>
      <w:tr w:rsidR="00324E80" w:rsidTr="00987D72">
        <w:trPr>
          <w:trHeight w:val="1069"/>
        </w:trPr>
        <w:tc>
          <w:tcPr>
            <w:tcW w:w="10200" w:type="dxa"/>
          </w:tcPr>
          <w:p w:rsidR="00324E80" w:rsidRDefault="00324E80" w:rsidP="00987D72">
            <w:pPr>
              <w:pStyle w:val="TableParagraph"/>
              <w:spacing w:line="388" w:lineRule="exact"/>
              <w:ind w:right="195"/>
              <w:rPr>
                <w:i/>
                <w:sz w:val="32"/>
              </w:rPr>
            </w:pPr>
            <w:bookmarkStart w:id="0" w:name="_GoBack"/>
            <w:r w:rsidRPr="00DB747C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-293370</wp:posOffset>
                  </wp:positionV>
                  <wp:extent cx="704850" cy="638175"/>
                  <wp:effectExtent l="0" t="0" r="0" b="9525"/>
                  <wp:wrapNone/>
                  <wp:docPr id="1" name="Immagine 1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DB747C">
              <w:rPr>
                <w:rFonts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5654040</wp:posOffset>
                  </wp:positionH>
                  <wp:positionV relativeFrom="paragraph">
                    <wp:posOffset>-167005</wp:posOffset>
                  </wp:positionV>
                  <wp:extent cx="641985" cy="638175"/>
                  <wp:effectExtent l="0" t="0" r="5715" b="9525"/>
                  <wp:wrapNone/>
                  <wp:docPr id="2" name="Immagine 2" descr="logo_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i/>
                <w:sz w:val="32"/>
              </w:rPr>
              <w:t>Istituto</w:t>
            </w:r>
            <w:proofErr w:type="spellEnd"/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i/>
                <w:sz w:val="32"/>
              </w:rPr>
              <w:t>di</w:t>
            </w:r>
            <w:r>
              <w:rPr>
                <w:i/>
                <w:spacing w:val="-2"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Istruzione</w:t>
            </w:r>
            <w:proofErr w:type="spellEnd"/>
            <w:r>
              <w:rPr>
                <w:i/>
                <w:spacing w:val="-4"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Secondaria</w:t>
            </w:r>
            <w:proofErr w:type="spellEnd"/>
            <w:r>
              <w:rPr>
                <w:i/>
                <w:spacing w:val="-3"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Superiore</w:t>
            </w:r>
            <w:proofErr w:type="spellEnd"/>
          </w:p>
          <w:p w:rsidR="00324E80" w:rsidRDefault="00324E80" w:rsidP="00987D72">
            <w:pPr>
              <w:pStyle w:val="TableParagraph"/>
              <w:spacing w:line="388" w:lineRule="exact"/>
              <w:ind w:right="19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“Luigi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DELL’ERBA”</w:t>
            </w:r>
          </w:p>
          <w:p w:rsidR="00324E80" w:rsidRDefault="00324E80" w:rsidP="00987D72">
            <w:pPr>
              <w:pStyle w:val="TableParagraph"/>
              <w:spacing w:line="273" w:lineRule="exact"/>
              <w:ind w:right="1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Liceo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Scientifico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Istituto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Tecnico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Tecnologico</w:t>
            </w:r>
            <w:proofErr w:type="spellEnd"/>
          </w:p>
        </w:tc>
      </w:tr>
      <w:tr w:rsidR="00324E80" w:rsidTr="00987D72">
        <w:trPr>
          <w:trHeight w:val="1237"/>
        </w:trPr>
        <w:tc>
          <w:tcPr>
            <w:tcW w:w="10200" w:type="dxa"/>
          </w:tcPr>
          <w:p w:rsidR="00324E80" w:rsidRDefault="00324E80" w:rsidP="00987D72">
            <w:pPr>
              <w:pStyle w:val="TableParagraph"/>
              <w:spacing w:before="1" w:line="241" w:lineRule="exact"/>
              <w:ind w:right="19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Articolazioni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Chimica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Materiali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Biotecnologie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Ambientali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Biotecnologie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Sanitarie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Informatica</w:t>
            </w:r>
          </w:p>
          <w:p w:rsidR="00324E80" w:rsidRDefault="00324E80" w:rsidP="00987D72">
            <w:pPr>
              <w:pStyle w:val="TableParagraph"/>
              <w:spacing w:line="265" w:lineRule="exact"/>
              <w:ind w:right="194"/>
            </w:pPr>
            <w:proofErr w:type="spellStart"/>
            <w:r>
              <w:t>Codice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fiscale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93500960724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Codice</w:t>
            </w:r>
            <w:proofErr w:type="spellEnd"/>
            <w:r>
              <w:rPr>
                <w:spacing w:val="-3"/>
              </w:rPr>
              <w:t xml:space="preserve"> </w:t>
            </w:r>
            <w:r>
              <w:t>IPA:</w:t>
            </w:r>
            <w:r>
              <w:rPr>
                <w:spacing w:val="-2"/>
              </w:rPr>
              <w:t xml:space="preserve"> </w:t>
            </w:r>
            <w:r>
              <w:t>UFT5CL</w:t>
            </w:r>
          </w:p>
          <w:p w:rsidR="00324E80" w:rsidRDefault="00324E80" w:rsidP="00987D72">
            <w:pPr>
              <w:pStyle w:val="TableParagraph"/>
              <w:spacing w:before="4" w:line="192" w:lineRule="exact"/>
              <w:ind w:right="193"/>
              <w:rPr>
                <w:sz w:val="16"/>
              </w:rPr>
            </w:pPr>
            <w:r>
              <w:rPr>
                <w:sz w:val="16"/>
              </w:rPr>
              <w:t>PEO:</w:t>
            </w:r>
            <w:r>
              <w:rPr>
                <w:spacing w:val="-4"/>
                <w:sz w:val="16"/>
              </w:rPr>
              <w:t xml:space="preserve">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BAIS07900L@ISTRUZIONE.IT</w:t>
              </w:r>
              <w:r>
                <w:rPr>
                  <w:color w:val="0000FF"/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PEC:</w:t>
            </w:r>
            <w:r>
              <w:rPr>
                <w:spacing w:val="-5"/>
                <w:sz w:val="16"/>
              </w:rPr>
              <w:t xml:space="preserve"> </w:t>
            </w:r>
            <w:hyperlink r:id="rId8">
              <w:r>
                <w:rPr>
                  <w:color w:val="0000FF"/>
                  <w:sz w:val="16"/>
                  <w:u w:val="single" w:color="0000FF"/>
                </w:rPr>
                <w:t>BAIS07900L@PEC.ISTRUZIONE.IT</w:t>
              </w:r>
              <w:r>
                <w:rPr>
                  <w:color w:val="0000FF"/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hyperlink r:id="rId9">
              <w:r>
                <w:rPr>
                  <w:color w:val="0000FF"/>
                  <w:sz w:val="16"/>
                  <w:u w:val="single" w:color="0000FF"/>
                </w:rPr>
                <w:t>www.luigidellerba.edu.it</w:t>
              </w:r>
            </w:hyperlink>
          </w:p>
          <w:p w:rsidR="00324E80" w:rsidRDefault="00324E80" w:rsidP="00987D72">
            <w:pPr>
              <w:pStyle w:val="TableParagraph"/>
              <w:spacing w:line="265" w:lineRule="exact"/>
              <w:ind w:right="192"/>
            </w:pPr>
            <w:proofErr w:type="spellStart"/>
            <w:r>
              <w:t>Sede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staccata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Viale</w:t>
            </w:r>
            <w:proofErr w:type="spellEnd"/>
            <w:r>
              <w:rPr>
                <w:spacing w:val="2"/>
              </w:rPr>
              <w:t xml:space="preserve"> </w:t>
            </w:r>
            <w:r>
              <w:t>Dante,</w:t>
            </w:r>
            <w:r>
              <w:rPr>
                <w:spacing w:val="-2"/>
              </w:rPr>
              <w:t xml:space="preserve"> </w:t>
            </w:r>
            <w:r>
              <w:t>26</w:t>
            </w:r>
          </w:p>
          <w:p w:rsidR="00324E80" w:rsidRDefault="00324E80" w:rsidP="00987D72">
            <w:pPr>
              <w:pStyle w:val="TableParagraph"/>
              <w:tabs>
                <w:tab w:val="left" w:pos="324"/>
                <w:tab w:val="left" w:pos="10236"/>
              </w:tabs>
              <w:spacing w:before="1" w:line="248" w:lineRule="exact"/>
              <w:ind w:left="-45" w:right="-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Via</w:t>
            </w:r>
            <w:r>
              <w:rPr>
                <w:spacing w:val="-5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della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Resistenza</w:t>
            </w:r>
            <w:proofErr w:type="spellEnd"/>
            <w:r>
              <w:rPr>
                <w:u w:val="single"/>
              </w:rPr>
              <w:t>,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40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–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70013</w:t>
            </w:r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Castellana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Grotte</w:t>
            </w:r>
            <w:proofErr w:type="spellEnd"/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(BA)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0804965144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–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0804967614</w:t>
            </w:r>
            <w:r>
              <w:rPr>
                <w:u w:val="single"/>
              </w:rPr>
              <w:tab/>
            </w:r>
          </w:p>
        </w:tc>
      </w:tr>
    </w:tbl>
    <w:p w:rsidR="00512BA0" w:rsidRDefault="00512BA0" w:rsidP="00512BA0">
      <w:pPr>
        <w:rPr>
          <w:rFonts w:asciiTheme="minorHAnsi" w:hAnsiTheme="minorHAnsi"/>
          <w:sz w:val="22"/>
          <w:szCs w:val="22"/>
        </w:rPr>
      </w:pPr>
    </w:p>
    <w:p w:rsidR="001A1BA8" w:rsidRDefault="001A1BA8"/>
    <w:p w:rsidR="00C20EC8" w:rsidRDefault="00C20EC8"/>
    <w:p w:rsidR="00C20EC8" w:rsidRDefault="00C20EC8"/>
    <w:p w:rsidR="00C20EC8" w:rsidRDefault="00C20EC8" w:rsidP="00C20EC8"/>
    <w:p w:rsidR="008968E8" w:rsidRDefault="008968E8" w:rsidP="008968E8">
      <w:pPr>
        <w:shd w:val="clear" w:color="auto" w:fill="FFFFFF" w:themeFill="background1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QUESTIONARIO PER FAVORIRE LA RACCOLTA DI INFORMAZIONI </w:t>
      </w:r>
    </w:p>
    <w:p w:rsidR="008968E8" w:rsidRDefault="008968E8" w:rsidP="008968E8">
      <w:pPr>
        <w:shd w:val="clear" w:color="auto" w:fill="FFFFFF" w:themeFill="background1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UTILI ALLA STESURA E AL MONITORAGGIO DEL PDP </w:t>
      </w:r>
    </w:p>
    <w:p w:rsidR="008968E8" w:rsidRDefault="008968E8" w:rsidP="008968E8">
      <w:pPr>
        <w:shd w:val="clear" w:color="auto" w:fill="FFFFFF" w:themeFill="background1"/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8968E8" w:rsidRPr="00660799" w:rsidRDefault="008968E8" w:rsidP="008968E8">
      <w:pPr>
        <w:shd w:val="clear" w:color="auto" w:fill="FFFFFF" w:themeFill="background1"/>
        <w:spacing w:line="200" w:lineRule="atLeas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660799">
        <w:rPr>
          <w:rFonts w:ascii="Arial" w:hAnsi="Arial" w:cs="Arial"/>
          <w:b/>
          <w:bCs/>
          <w:i/>
          <w:iCs/>
          <w:sz w:val="20"/>
          <w:szCs w:val="20"/>
        </w:rPr>
        <w:t>DA COMPILARSI A CURA DEI GENITORI</w:t>
      </w:r>
      <w:r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C20EC8" w:rsidRDefault="00C20EC8" w:rsidP="00C20EC8">
      <w:pPr>
        <w:spacing w:line="200" w:lineRule="atLeas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20EC8" w:rsidTr="005056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C8" w:rsidRDefault="00C20EC8" w:rsidP="005056E8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C20EC8" w:rsidRDefault="00C20EC8" w:rsidP="00505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DATI DELL’ALUNNO/A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……………………………………………………………………………………………………..................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…………………………………………………………………............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Classe 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……..   Sez. ………… .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Paese di residenza 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Genitore compilatore ………………………………………………………………………………………................. </w:t>
            </w:r>
          </w:p>
        </w:tc>
      </w:tr>
    </w:tbl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numPr>
          <w:ilvl w:val="0"/>
          <w:numId w:val="1"/>
        </w:numPr>
        <w:spacing w:line="200" w:lineRule="atLeast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EVENTUALI INTERVENTI EXTRASCOLASTICI EDUCATIVO-RIABILITATIVI </w:t>
      </w:r>
    </w:p>
    <w:p w:rsidR="00C20EC8" w:rsidRDefault="00C20EC8" w:rsidP="00C20EC8">
      <w:pPr>
        <w:spacing w:line="200" w:lineRule="atLeast"/>
        <w:ind w:left="-142"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20EC8" w:rsidTr="005056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Il/la ragazzo/a ha seguito interventi logopedici?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no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sì 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Il/la ragazzo/a segue interventi riabilitativi in orario extrascolastico? 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no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sì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specificare)  ............................................................................................................................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Specialista di riferimento: ………………………………………………………………………..................…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Tempi (frequenza settimanale e durata incontri</w:t>
            </w:r>
            <w:proofErr w:type="gramStart"/>
            <w:r w:rsidR="00026B34">
              <w:rPr>
                <w:rFonts w:ascii="Arial" w:hAnsi="Arial" w:cs="Arial"/>
                <w:sz w:val="20"/>
                <w:szCs w:val="20"/>
              </w:rPr>
              <w:t>): 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…………......................................................................</w:t>
            </w:r>
            <w:r w:rsidR="00026B34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L’intervento è finalizzato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……………………………………………………………….…………………...........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Nello svolgimento dei compiti per casa il/la ragazzo/a: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è autonomo/a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ricorre all’aiuto di un tutor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ricorre all’aiuto di un genitore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 ricorre all’aiuto di un compagno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altro ………………………………………………...............…………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Grado di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autonomia: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insufficiente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scarso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buono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ottimo   </w:t>
            </w:r>
          </w:p>
        </w:tc>
      </w:tr>
    </w:tbl>
    <w:p w:rsidR="008968E8" w:rsidRDefault="008968E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:rsidR="008968E8" w:rsidRDefault="008968E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CARATTERISTICHE COMPORTAMENTALI E ORGANIZZATIVE </w:t>
      </w: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20EC8" w:rsidTr="005056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 attività svolge nel pomeriggio?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scoutismo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pallacanestro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calcio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ballo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palestra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nuoto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corsi di musica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corsi di lingue straniere         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altro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.…………………………...........................................................................................................….......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Quanto tempo lo impegnano settimanalmente? ..…………............................................................................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 vive questi impegni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extrascuola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Sono fonte di: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 successo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 ansia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preoccupazione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soddisfazione</w:t>
            </w:r>
          </w:p>
          <w:p w:rsidR="00C20EC8" w:rsidRDefault="00C20EC8" w:rsidP="005056E8">
            <w:pPr>
              <w:pStyle w:val="Contenutotabella"/>
              <w:spacing w:line="360" w:lineRule="auto"/>
              <w:ind w:firstLine="13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altro …………………….............................................................................................……. </w:t>
            </w:r>
          </w:p>
          <w:p w:rsidR="00C20EC8" w:rsidRDefault="00C20EC8" w:rsidP="005056E8">
            <w:pPr>
              <w:pStyle w:val="Contenutotabella"/>
              <w:spacing w:line="360" w:lineRule="auto"/>
              <w:ind w:firstLine="1358"/>
              <w:rPr>
                <w:rFonts w:ascii="Arial" w:hAnsi="Arial" w:cs="Arial"/>
                <w:sz w:val="20"/>
                <w:szCs w:val="20"/>
              </w:rPr>
            </w:pP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Frequenta la scuola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assiduamente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con piacere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in modo saltuario e discontinuo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 fatica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motivato al lavoro scolastico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molto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abbastanza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poco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per nulla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capacità organizzative: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sa gestire il materiale scolastico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sa organizzare un piano di lavoro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è disorganizzato nelle attività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Rispetta gli impegni e le responsabilità: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molto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abbastanza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poco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per nulla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Percepisce la sua capacità di riuscire ad affrontare gli impegni scolastici con fiducia nelle proprie possibilità di imparare (senso di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autoefficacia)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molto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abbastanza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poco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per nulla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autovalutare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proprie abilità e potenzialità nelle diverse discipline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molto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abbastanza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poco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per nulla </w:t>
            </w:r>
          </w:p>
        </w:tc>
      </w:tr>
    </w:tbl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CARATTERISTICHE DEL PROCESSO DI APPRENDIMENTO RISCONTRATE DALLA FAMIGLIA</w:t>
      </w: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20EC8" w:rsidTr="005056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Il/la ragazzo/a nello studio a casa: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ha difficoltà a comprendere i testi scritti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ha difficoltà nell’organizzazione e nella scrittura dei testi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ha difficoltà nelle lingue straniere (comprensione, lettura e scrittura)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ha scarse capacità di concentrazione prolungata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mostra facile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stancabilità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lentezza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ha difficoltà di esposizione orale e di organizzazione del discorso (difficoltà nel riassumere dati argomenti)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fa confusione nel ricordare nomi e date 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ha difficoltà a ricordare e utilizzare termini specifici delle discipline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ha difficoltà nel memorizzare: formule, sequenze e procedure, forme e regole grammaticali italiane e straniere…  </w:t>
            </w:r>
          </w:p>
        </w:tc>
      </w:tr>
    </w:tbl>
    <w:p w:rsidR="00C20EC8" w:rsidRDefault="00C20EC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4. CONSAPEVOLEZZA DEL DIVERSO METODO DI APPRENDIMENTO </w:t>
      </w: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20EC8" w:rsidTr="005056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parte dei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genitori: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acquisita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da rafforzare  </w:t>
            </w:r>
          </w:p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parte dell’alunno/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acquisita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da rafforzare </w:t>
            </w:r>
          </w:p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Autostima dell’alunno/a: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nulla o scarsa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sufficiente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buona </w:t>
            </w:r>
          </w:p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STRATEGIE UTILIZZATE NELLO STUDIO A CASA </w:t>
      </w: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20EC8" w:rsidTr="005056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C8" w:rsidRDefault="00C20EC8" w:rsidP="00505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ragazzo/a</w:t>
            </w:r>
          </w:p>
          <w:p w:rsidR="00C20EC8" w:rsidRDefault="00C20EC8" w:rsidP="00505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sottolinea, identifica parole-chiave, fa schemi e/o mappe autonomamente… </w:t>
            </w:r>
          </w:p>
          <w:p w:rsidR="00C20EC8" w:rsidRDefault="00C20EC8" w:rsidP="00505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utilizza schemi e/o mappe fatte da altri (insegnanti, tutor, genitori…) </w:t>
            </w:r>
          </w:p>
          <w:p w:rsidR="00C20EC8" w:rsidRDefault="00C20EC8" w:rsidP="00505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elabora il testo scritto al computer, utilizzando il correttore ortografico e/o la sintesi vocale….</w:t>
            </w:r>
          </w:p>
          <w:p w:rsidR="00C20EC8" w:rsidRDefault="00C20EC8" w:rsidP="00505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usa strategie per ricordare (uso immagini, colori,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riquadrature,…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C20EC8" w:rsidRDefault="00C20EC8" w:rsidP="00505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si documenta su argomenti di studio: consultando internet, video, film…</w:t>
            </w:r>
          </w:p>
        </w:tc>
      </w:tr>
    </w:tbl>
    <w:p w:rsidR="00C20EC8" w:rsidRDefault="00C20EC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STRUMENTI UTILIZZATI NELLO STUDIO A CASA </w:t>
      </w: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20EC8" w:rsidTr="005056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ragazzo/ragazza usa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libri di testo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libri di testo in formato digitale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strumenti informatici (pc, videoscrittura con correttore ortografico)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programmi per realizzare mappe, grafici, presentazioni in power point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sintesi vocale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testi semplificati e/o ridotti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fotocopie 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schemi e mappe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appunti scritti al pc 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registrazioni digitali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materiali multimediali (video, simulazioni…)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testi con immagini </w:t>
            </w:r>
          </w:p>
          <w:p w:rsidR="00C20EC8" w:rsidRDefault="00C20EC8" w:rsidP="005056E8">
            <w:pPr>
              <w:pStyle w:val="Contenutotabel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altro ………………………………………………….........……………………………………………… </w:t>
            </w:r>
          </w:p>
        </w:tc>
      </w:tr>
    </w:tbl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 MISURE DISPENSATIVE E STRUMENTI COMPENSATIVI </w:t>
      </w:r>
    </w:p>
    <w:p w:rsidR="00C20EC8" w:rsidRDefault="00C20EC8" w:rsidP="00C20E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fine di mettere in campo una sinergia operativa tra scuola e famiglia, quali misure dispensative e strumenti compensativi presentati nel seguente elenco ritiene possano essere utili a suo/a figlio/a per supportare il processo di apprendimento?</w:t>
      </w: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533"/>
        <w:gridCol w:w="557"/>
      </w:tblGrid>
      <w:tr w:rsidR="00C20EC8" w:rsidTr="005056E8">
        <w:tc>
          <w:tcPr>
            <w:tcW w:w="96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MISURE DISPENSATIVE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C0C60">
              <w:rPr>
                <w:rFonts w:ascii="Arial" w:hAnsi="Arial" w:cs="Arial"/>
                <w:i/>
                <w:sz w:val="20"/>
                <w:szCs w:val="20"/>
              </w:rPr>
              <w:t>Barrare le caselle di interesse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Dispensa dalla scrittura sotto dettatura di testi e/o appunti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Dispensa dal ricopiare testi o espressioni matematiche dalla lavagna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Dispensa dalla lettura ad alta voce in classe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Dispensa dalla lettura di consegne scritte complesse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Dispensa dalla consultazione di dizionari cartacei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Dispensa dai tempi standard (assegnazione di tempi più lunghi per l’esecuzione dei lavori e/o riduzione delle consegne senza modificare gli obiettivi)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Dispensa da un eccessivo carico di compiti con riduzione delle pagine da studiare, senza modificare gli obiettivi e la qualità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Dispensa dalla sovrapposizione di compiti e interrogazioni delle varie materie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Dispensa (se richiesta dalla diagnosi, dalla famiglia e approvata dal Consiglio di classe) dallo studio della lingua straniera in forma scritta 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lingua straniera scritta verrà valutata in percentuale minore rispetto all’orale non considerando errori ortografici e di spelling (privilegiare la forma orale)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Accordo sulle modalità e i tempi delle verifiche scritte con possibilità di utilizzare diversi supporti (pc, correttore ortografico, sintesi vocale)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Accordo sui tempi e sui modi delle interrogazioni su parti limitate e concordate del programma, concordando le date (interrogazioni programmate) 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Nelle verifiche, riduzione e adattamento del numero degli esercizi senza modificare gli obiettivi non considerando errori ortografici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Dispensa dallo studio della grammatica di tipo classificatorio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Nelle verifiche scritte, utilizzo di domande a risposta multipla e (con possibilità di completamento e/o arricchimento con una discussione orale) riduzione al minimo delle domande a risposte aperte 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\6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Lettura delle consegne degli esercizi e/o fornitura, durante le verifiche, di prove su supporto digitalizzato leggibili dalla sintesi vocale 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\7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Parziale sostituzione o completamento delle verifiche scritte con prove orali consentendo l’uso di schemi e/o mappe durante l’interrogazione 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\8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Valorizzazione dei successi sugli insuccessi al fine di elevare l’autostima e le motivazioni di studio 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Controllo, da parte dei docenti o del compagno tutor, della gestione del diario (corretta trascrizione di compiti/avvisi)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Valutazione dei procedimenti e non dei calcoli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Valutazione del contenuto e non degli errori ortografici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:rsidR="00C20EC8" w:rsidRDefault="00C20EC8" w:rsidP="00C20EC8">
      <w:pPr>
        <w:pStyle w:val="Corpotesto"/>
        <w:spacing w:after="0" w:line="200" w:lineRule="atLeast"/>
        <w:rPr>
          <w:rFonts w:ascii="Arial" w:hAnsi="Arial"/>
          <w:sz w:val="20"/>
          <w:szCs w:val="20"/>
        </w:rPr>
      </w:pPr>
    </w:p>
    <w:p w:rsidR="00C20EC8" w:rsidRDefault="00C20EC8" w:rsidP="00C20EC8">
      <w:pPr>
        <w:pStyle w:val="Corpotesto"/>
        <w:spacing w:after="0" w:line="200" w:lineRule="atLeast"/>
        <w:rPr>
          <w:rFonts w:ascii="Arial" w:hAnsi="Arial"/>
          <w:sz w:val="20"/>
          <w:szCs w:val="20"/>
        </w:rPr>
      </w:pPr>
    </w:p>
    <w:p w:rsidR="00C20EC8" w:rsidRDefault="00C20EC8" w:rsidP="00C20EC8">
      <w:pPr>
        <w:pStyle w:val="Corpotesto"/>
        <w:spacing w:after="0" w:line="200" w:lineRule="atLeast"/>
        <w:rPr>
          <w:rFonts w:ascii="Arial" w:hAnsi="Arial"/>
          <w:sz w:val="20"/>
          <w:szCs w:val="20"/>
        </w:rPr>
      </w:pPr>
    </w:p>
    <w:p w:rsidR="00C20EC8" w:rsidRDefault="00C20EC8" w:rsidP="00C20EC8">
      <w:pPr>
        <w:pStyle w:val="Corpotesto"/>
        <w:spacing w:after="0" w:line="200" w:lineRule="atLeast"/>
        <w:rPr>
          <w:rFonts w:ascii="Arial" w:hAnsi="Arial"/>
          <w:sz w:val="20"/>
          <w:szCs w:val="20"/>
        </w:rPr>
      </w:pPr>
    </w:p>
    <w:p w:rsidR="00C20EC8" w:rsidRDefault="00C20EC8" w:rsidP="00C20EC8">
      <w:pPr>
        <w:pStyle w:val="Corpotesto"/>
        <w:spacing w:after="0" w:line="200" w:lineRule="atLeast"/>
        <w:rPr>
          <w:rFonts w:ascii="Arial" w:hAnsi="Arial"/>
          <w:sz w:val="20"/>
          <w:szCs w:val="20"/>
        </w:rPr>
      </w:pPr>
    </w:p>
    <w:p w:rsidR="00C20EC8" w:rsidRDefault="00C20EC8" w:rsidP="00C20EC8">
      <w:pPr>
        <w:pStyle w:val="Corpotesto"/>
        <w:spacing w:after="0" w:line="200" w:lineRule="atLeast"/>
        <w:rPr>
          <w:rFonts w:ascii="Arial" w:hAnsi="Arial"/>
          <w:sz w:val="20"/>
          <w:szCs w:val="20"/>
        </w:rPr>
      </w:pPr>
    </w:p>
    <w:p w:rsidR="00C20EC8" w:rsidRDefault="00C20EC8" w:rsidP="00C20EC8">
      <w:pPr>
        <w:pStyle w:val="Corpotesto"/>
        <w:spacing w:after="0" w:line="200" w:lineRule="atLeast"/>
        <w:rPr>
          <w:rFonts w:ascii="Arial" w:hAnsi="Arial"/>
          <w:sz w:val="20"/>
          <w:szCs w:val="20"/>
        </w:rPr>
      </w:pP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533"/>
        <w:gridCol w:w="557"/>
      </w:tblGrid>
      <w:tr w:rsidR="00C20EC8" w:rsidTr="005056E8">
        <w:tc>
          <w:tcPr>
            <w:tcW w:w="96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STRUMENTI COMPENSATIVI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C0C60">
              <w:rPr>
                <w:rFonts w:ascii="Arial" w:hAnsi="Arial" w:cs="Arial"/>
                <w:i/>
                <w:sz w:val="20"/>
                <w:szCs w:val="20"/>
              </w:rPr>
              <w:t>Barrare le caselle di interesse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Utilizzo del computer con programmi di video-scrittura con correttore ortografico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Utilizzo del computer con sintesi vocale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Utilizzo di libri digitali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Utilizzo di risorse audio (file audio digitali, audiolibri…)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Utilizzo del registratore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Utilizzo di calcolatrice (anche calcolatrice vocale) o ausili per il calcolo non tecnologici (linee dei numeri, tavola pitagorica, ecc.)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Utilizzo di schemi, tabelle, formulari elaborati dal docente e/o dall’alunno, come supporto durante compiti e verifiche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Utilizzo di mappe mentali, concettuali e schemi (elaborati dallo studente per sintetizzare  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Utilizzo di dizionari digitali su computer (cd rom, risorse on line)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20EC8" w:rsidTr="005056E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Utilizzo di software didattici e compensativi (free e/o commerciali)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EC8" w:rsidRDefault="00C20EC8" w:rsidP="005056E8">
            <w:pPr>
              <w:pStyle w:val="Contenutotabel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:rsidR="00C20EC8" w:rsidRDefault="00C20EC8" w:rsidP="00C20EC8">
      <w:pPr>
        <w:pStyle w:val="Corpotesto"/>
        <w:spacing w:after="0"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pStyle w:val="Corpotesto"/>
        <w:spacing w:after="0" w:line="200" w:lineRule="atLeast"/>
        <w:rPr>
          <w:rFonts w:ascii="Arial" w:hAnsi="Arial" w:cs="Arial"/>
          <w:sz w:val="20"/>
          <w:szCs w:val="20"/>
        </w:rPr>
      </w:pP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 VALUTAZIONE</w:t>
      </w:r>
      <w:r>
        <w:rPr>
          <w:rFonts w:ascii="Arial" w:hAnsi="Arial" w:cs="Arial"/>
          <w:sz w:val="20"/>
          <w:szCs w:val="20"/>
        </w:rPr>
        <w:t xml:space="preserve"> </w:t>
      </w:r>
      <w:r w:rsidRPr="001C0C60">
        <w:rPr>
          <w:rFonts w:ascii="Arial" w:hAnsi="Arial" w:cs="Arial"/>
          <w:i/>
          <w:sz w:val="20"/>
          <w:szCs w:val="20"/>
        </w:rPr>
        <w:t>(anche per esami conclusivi dei cicli)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0EC8" w:rsidRDefault="00C20EC8" w:rsidP="00C20EC8">
      <w:pPr>
        <w:spacing w:line="2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20EC8" w:rsidTr="005056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C8" w:rsidRDefault="00C20EC8" w:rsidP="00505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 dei seguenti indicatori di valutazione ritiene opportuno indicare? </w:t>
            </w:r>
          </w:p>
          <w:p w:rsidR="00C20EC8" w:rsidRDefault="00C20EC8" w:rsidP="005056E8">
            <w:pPr>
              <w:spacing w:line="360" w:lineRule="auto"/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Programmare e concordare con l’alunno le verifiche  </w:t>
            </w:r>
          </w:p>
          <w:p w:rsidR="00C20EC8" w:rsidRDefault="00C20EC8" w:rsidP="005056E8">
            <w:pPr>
              <w:spacing w:line="360" w:lineRule="auto"/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Prevedere verifiche orali a compensazione di quelle scritte (soprattutto per la lingua straniera) </w:t>
            </w:r>
          </w:p>
          <w:p w:rsidR="00C20EC8" w:rsidRDefault="00C20EC8" w:rsidP="005056E8">
            <w:pPr>
              <w:spacing w:line="360" w:lineRule="auto"/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Valutazioni più attente alle conoscenze e alle competenze di analisi, sintesi e collegamento piuttosto che alla correttezza formale  </w:t>
            </w:r>
          </w:p>
          <w:p w:rsidR="00C20EC8" w:rsidRDefault="00C20EC8" w:rsidP="005056E8">
            <w:pPr>
              <w:spacing w:line="360" w:lineRule="auto"/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Far usare strumenti e mediatori didattici nelle prove sia scritte sia orali (mappe concettuali, mentali, mappe cognitive)</w:t>
            </w:r>
          </w:p>
          <w:p w:rsidR="00C20EC8" w:rsidRDefault="00C20EC8" w:rsidP="005056E8">
            <w:pPr>
              <w:spacing w:line="360" w:lineRule="auto"/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Introdurre prove informatizzate </w:t>
            </w:r>
          </w:p>
          <w:p w:rsidR="00C20EC8" w:rsidRDefault="00C20EC8" w:rsidP="005056E8">
            <w:pPr>
              <w:spacing w:line="360" w:lineRule="auto"/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Programmare tempi più lunghi per l’esecuzione delle prove     </w:t>
            </w:r>
          </w:p>
        </w:tc>
      </w:tr>
    </w:tbl>
    <w:p w:rsidR="00C20EC8" w:rsidRDefault="00C20EC8" w:rsidP="00C20E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C20EC8" w:rsidRDefault="00C20EC8" w:rsidP="00C20E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Castellana </w:t>
      </w:r>
      <w:proofErr w:type="gramStart"/>
      <w:r>
        <w:rPr>
          <w:rFonts w:ascii="Arial" w:hAnsi="Arial" w:cs="Arial"/>
          <w:sz w:val="20"/>
          <w:szCs w:val="20"/>
        </w:rPr>
        <w:t>Grotte, ….</w:t>
      </w:r>
      <w:proofErr w:type="gramEnd"/>
      <w:r>
        <w:rPr>
          <w:rFonts w:ascii="Arial" w:hAnsi="Arial" w:cs="Arial"/>
          <w:sz w:val="20"/>
          <w:szCs w:val="20"/>
        </w:rPr>
        <w:t xml:space="preserve">./……/ ………….                                                                         </w:t>
      </w:r>
    </w:p>
    <w:p w:rsidR="00C20EC8" w:rsidRDefault="00BE082A" w:rsidP="00BE082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1C0C60">
        <w:rPr>
          <w:rFonts w:ascii="Arial" w:hAnsi="Arial" w:cs="Arial"/>
          <w:b/>
          <w:i/>
          <w:sz w:val="20"/>
          <w:szCs w:val="20"/>
        </w:rPr>
        <w:t>Firma del</w:t>
      </w:r>
      <w:r>
        <w:rPr>
          <w:rFonts w:ascii="Arial" w:hAnsi="Arial" w:cs="Arial"/>
          <w:b/>
          <w:i/>
          <w:sz w:val="20"/>
          <w:szCs w:val="20"/>
        </w:rPr>
        <w:t>/i</w:t>
      </w:r>
      <w:r w:rsidRPr="001C0C60">
        <w:rPr>
          <w:rFonts w:ascii="Arial" w:hAnsi="Arial" w:cs="Arial"/>
          <w:b/>
          <w:i/>
          <w:sz w:val="20"/>
          <w:szCs w:val="20"/>
        </w:rPr>
        <w:t xml:space="preserve"> genitore</w:t>
      </w:r>
      <w:r>
        <w:rPr>
          <w:rFonts w:ascii="Arial" w:hAnsi="Arial" w:cs="Arial"/>
          <w:b/>
          <w:i/>
          <w:sz w:val="20"/>
          <w:szCs w:val="20"/>
        </w:rPr>
        <w:t>/i</w:t>
      </w:r>
      <w:r w:rsidRPr="001C0C60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C20EC8" w:rsidRPr="00660799">
        <w:rPr>
          <w:rFonts w:ascii="Arial" w:hAnsi="Arial" w:cs="Arial"/>
          <w:b/>
          <w:sz w:val="20"/>
          <w:szCs w:val="20"/>
        </w:rPr>
        <w:t xml:space="preserve">                   </w:t>
      </w:r>
    </w:p>
    <w:p w:rsidR="00C20EC8" w:rsidRDefault="00C20EC8" w:rsidP="00C20EC8">
      <w:pPr>
        <w:spacing w:line="360" w:lineRule="auto"/>
        <w:ind w:left="6381" w:firstLine="709"/>
        <w:rPr>
          <w:rFonts w:ascii="Arial" w:hAnsi="Arial" w:cs="Arial"/>
          <w:b/>
          <w:sz w:val="20"/>
          <w:szCs w:val="20"/>
        </w:rPr>
      </w:pPr>
    </w:p>
    <w:p w:rsidR="00C20EC8" w:rsidRDefault="00C20EC8" w:rsidP="00C20EC8">
      <w:pPr>
        <w:spacing w:line="720" w:lineRule="auto"/>
        <w:ind w:left="5672"/>
        <w:rPr>
          <w:rFonts w:ascii="Arial" w:hAnsi="Arial" w:cs="Arial"/>
          <w:sz w:val="20"/>
          <w:szCs w:val="20"/>
        </w:rPr>
      </w:pPr>
      <w:r w:rsidRPr="0066079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660799">
        <w:rPr>
          <w:rFonts w:ascii="Arial" w:hAnsi="Arial" w:cs="Arial"/>
          <w:sz w:val="20"/>
          <w:szCs w:val="20"/>
        </w:rPr>
        <w:t>….       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660799">
        <w:rPr>
          <w:rFonts w:ascii="Arial" w:hAnsi="Arial" w:cs="Arial"/>
          <w:sz w:val="20"/>
          <w:szCs w:val="20"/>
        </w:rPr>
        <w:t xml:space="preserve">….                     </w:t>
      </w:r>
    </w:p>
    <w:p w:rsidR="00C20EC8" w:rsidRDefault="00C20EC8" w:rsidP="00BE082A">
      <w:pPr>
        <w:spacing w:line="360" w:lineRule="auto"/>
        <w:ind w:left="4963" w:firstLine="709"/>
      </w:pPr>
      <w:r>
        <w:rPr>
          <w:rFonts w:ascii="Arial" w:hAnsi="Arial" w:cs="Arial"/>
          <w:b/>
          <w:i/>
          <w:sz w:val="20"/>
          <w:szCs w:val="20"/>
        </w:rPr>
        <w:t xml:space="preserve">          </w:t>
      </w:r>
    </w:p>
    <w:sectPr w:rsidR="00C20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01611"/>
    <w:multiLevelType w:val="hybridMultilevel"/>
    <w:tmpl w:val="F13AE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C8"/>
    <w:rsid w:val="00026B34"/>
    <w:rsid w:val="001A1BA8"/>
    <w:rsid w:val="00324E80"/>
    <w:rsid w:val="00412A8E"/>
    <w:rsid w:val="00512BA0"/>
    <w:rsid w:val="008968E8"/>
    <w:rsid w:val="00BE082A"/>
    <w:rsid w:val="00C20EC8"/>
    <w:rsid w:val="00C466DD"/>
    <w:rsid w:val="00D505E3"/>
    <w:rsid w:val="00F17F2B"/>
    <w:rsid w:val="00F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ECAF"/>
  <w15:chartTrackingRefBased/>
  <w15:docId w15:val="{39BFA9B2-5058-4AF8-8928-A417334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0EC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20E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20EC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20EC8"/>
    <w:pPr>
      <w:suppressLineNumbers/>
    </w:pPr>
  </w:style>
  <w:style w:type="character" w:styleId="Collegamentoipertestuale">
    <w:name w:val="Hyperlink"/>
    <w:basedOn w:val="Carpredefinitoparagrafo"/>
    <w:uiPriority w:val="99"/>
    <w:semiHidden/>
    <w:unhideWhenUsed/>
    <w:rsid w:val="00512BA0"/>
    <w:rPr>
      <w:color w:val="0563C1" w:themeColor="hyperlink"/>
      <w:u w:val="single"/>
    </w:rPr>
  </w:style>
  <w:style w:type="paragraph" w:styleId="a">
    <w:basedOn w:val="Normale"/>
    <w:next w:val="Corpotesto"/>
    <w:rsid w:val="00324E80"/>
    <w:pPr>
      <w:widowControl/>
      <w:spacing w:after="120" w:line="276" w:lineRule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table" w:customStyle="1" w:styleId="TableNormal">
    <w:name w:val="Table Normal"/>
    <w:uiPriority w:val="2"/>
    <w:semiHidden/>
    <w:unhideWhenUsed/>
    <w:qFormat/>
    <w:rsid w:val="00324E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4E80"/>
    <w:pPr>
      <w:suppressAutoHyphens w:val="0"/>
      <w:autoSpaceDE w:val="0"/>
      <w:autoSpaceDN w:val="0"/>
      <w:spacing w:line="252" w:lineRule="exact"/>
      <w:ind w:left="195"/>
      <w:jc w:val="center"/>
    </w:pPr>
    <w:rPr>
      <w:rFonts w:ascii="Verdana" w:eastAsia="Verdana" w:hAnsi="Verdana" w:cs="Verdan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7900l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79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uigidellerb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Serena Valente</cp:lastModifiedBy>
  <cp:revision>5</cp:revision>
  <dcterms:created xsi:type="dcterms:W3CDTF">2020-10-06T06:33:00Z</dcterms:created>
  <dcterms:modified xsi:type="dcterms:W3CDTF">2022-09-18T15:42:00Z</dcterms:modified>
</cp:coreProperties>
</file>