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BB" w:rsidRDefault="00EB6BBB" w:rsidP="00A72A8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354F">
        <w:rPr>
          <w:rFonts w:ascii="Arial" w:hAnsi="Arial" w:cs="Arial"/>
          <w:b/>
        </w:rPr>
        <w:t>Allegato 2 scheda di autovalutazione</w:t>
      </w:r>
      <w:r w:rsidRPr="00E87017">
        <w:rPr>
          <w:rFonts w:ascii="Arial" w:hAnsi="Arial" w:cs="Arial"/>
        </w:rPr>
        <w:t xml:space="preserve"> </w:t>
      </w:r>
      <w:r w:rsidRPr="00BF53BA">
        <w:rPr>
          <w:rFonts w:ascii="Arial" w:hAnsi="Arial" w:cs="Arial"/>
          <w:b/>
          <w:bCs/>
          <w:sz w:val="20"/>
          <w:szCs w:val="20"/>
        </w:rPr>
        <w:t xml:space="preserve">PER LA SELEZIONE DI ESPERTO </w:t>
      </w:r>
      <w:r w:rsidRPr="00BF53BA">
        <w:rPr>
          <w:rFonts w:ascii="Arial" w:hAnsi="Arial" w:cs="Arial"/>
          <w:color w:val="000000"/>
          <w:sz w:val="20"/>
          <w:szCs w:val="20"/>
        </w:rPr>
        <w:t xml:space="preserve">“Fondi Strutturali Europei – Programma Operativo Nazionale “Per la scuola, competenze e ambienti per l’apprendimento” 2014-2020. </w:t>
      </w:r>
      <w:r w:rsidRPr="00BF53BA">
        <w:rPr>
          <w:rFonts w:ascii="Arial" w:hAnsi="Arial" w:cs="Arial"/>
          <w:bCs/>
          <w:color w:val="000000"/>
          <w:sz w:val="20"/>
          <w:szCs w:val="20"/>
        </w:rPr>
        <w:t>Avviso pubblico</w:t>
      </w:r>
      <w:r w:rsidRPr="00BF53BA">
        <w:rPr>
          <w:rFonts w:ascii="Arial" w:hAnsi="Arial" w:cs="Arial"/>
          <w:b/>
          <w:bCs/>
          <w:color w:val="000000"/>
          <w:sz w:val="20"/>
          <w:szCs w:val="20"/>
        </w:rPr>
        <w:t xml:space="preserve"> “Progetti di inclusione sociale e lotta al disagio nonché per garantire l’apertura delle scuole oltre l’orario scolastico soprattutto nelle aree a rischio e in quelle periferiche</w:t>
      </w:r>
      <w:r w:rsidRPr="00BF53BA">
        <w:rPr>
          <w:rFonts w:ascii="Arial" w:hAnsi="Arial" w:cs="Arial"/>
          <w:b/>
          <w:sz w:val="20"/>
          <w:szCs w:val="20"/>
        </w:rPr>
        <w:t>”</w:t>
      </w:r>
      <w:r w:rsidRPr="00BF53BA">
        <w:rPr>
          <w:rFonts w:ascii="Arial" w:hAnsi="Arial" w:cs="Arial"/>
          <w:color w:val="000000"/>
          <w:sz w:val="20"/>
          <w:szCs w:val="20"/>
        </w:rPr>
        <w:t xml:space="preserve">. Progetto autorizzato con </w:t>
      </w:r>
      <w:r w:rsidRPr="00BF53BA">
        <w:rPr>
          <w:rFonts w:ascii="Arial" w:hAnsi="Arial" w:cs="Arial"/>
          <w:sz w:val="20"/>
          <w:szCs w:val="20"/>
        </w:rPr>
        <w:t xml:space="preserve">nota </w:t>
      </w:r>
      <w:proofErr w:type="spellStart"/>
      <w:r w:rsidRPr="00BF53BA">
        <w:rPr>
          <w:rFonts w:ascii="Arial" w:hAnsi="Arial" w:cs="Arial"/>
          <w:sz w:val="20"/>
          <w:szCs w:val="20"/>
        </w:rPr>
        <w:t>prot</w:t>
      </w:r>
      <w:proofErr w:type="spellEnd"/>
      <w:r w:rsidRPr="00BF53BA">
        <w:rPr>
          <w:rFonts w:ascii="Arial" w:hAnsi="Arial" w:cs="Arial"/>
          <w:sz w:val="20"/>
          <w:szCs w:val="20"/>
        </w:rPr>
        <w:t xml:space="preserve">. </w:t>
      </w:r>
      <w:r w:rsidRPr="00BF53BA">
        <w:rPr>
          <w:rFonts w:ascii="Arial" w:hAnsi="Arial" w:cs="Arial"/>
          <w:b/>
          <w:sz w:val="20"/>
          <w:szCs w:val="20"/>
        </w:rPr>
        <w:t>n. AOODGEFID 28621 del 13/07/2017</w:t>
      </w:r>
      <w:r w:rsidRPr="00BF53BA">
        <w:rPr>
          <w:rFonts w:ascii="Arial" w:hAnsi="Arial" w:cs="Arial"/>
          <w:sz w:val="20"/>
          <w:szCs w:val="20"/>
        </w:rPr>
        <w:t xml:space="preserve"> dal MIUR - dal titolo </w:t>
      </w:r>
      <w:r w:rsidRPr="00BF53BA">
        <w:rPr>
          <w:rFonts w:ascii="Arial" w:hAnsi="Arial" w:cs="Arial"/>
          <w:b/>
          <w:sz w:val="20"/>
          <w:szCs w:val="20"/>
        </w:rPr>
        <w:t>“Inclusione e creatività”</w:t>
      </w:r>
      <w:r w:rsidRPr="00BF53BA">
        <w:rPr>
          <w:rFonts w:ascii="Arial" w:hAnsi="Arial" w:cs="Arial"/>
          <w:sz w:val="20"/>
          <w:szCs w:val="20"/>
        </w:rPr>
        <w:t xml:space="preserve"> – codice </w:t>
      </w:r>
      <w:r w:rsidR="00A72A8B">
        <w:rPr>
          <w:rFonts w:ascii="Arial" w:hAnsi="Arial" w:cs="Arial"/>
          <w:b/>
          <w:sz w:val="20"/>
          <w:szCs w:val="20"/>
        </w:rPr>
        <w:t>10.1.1A–FSEPON-PU-2017</w:t>
      </w:r>
    </w:p>
    <w:p w:rsidR="00AD76D1" w:rsidRPr="00A72A8B" w:rsidRDefault="00AD76D1" w:rsidP="00A72A8B">
      <w:pPr>
        <w:spacing w:line="240" w:lineRule="auto"/>
        <w:jc w:val="both"/>
        <w:rPr>
          <w:rFonts w:ascii="Arial" w:hAnsi="Arial" w:cs="Arial"/>
        </w:rPr>
      </w:pPr>
    </w:p>
    <w:p w:rsidR="00EB6BBB" w:rsidRDefault="00EB6BBB" w:rsidP="00A72A8B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EC71D9">
        <w:rPr>
          <w:rFonts w:ascii="Arial" w:hAnsi="Arial" w:cs="Arial"/>
          <w:b/>
          <w:color w:val="000000"/>
        </w:rPr>
        <w:t>AVVISO DI SELEZIONE ESPERTI</w:t>
      </w:r>
      <w:r>
        <w:rPr>
          <w:rFonts w:ascii="Arial" w:hAnsi="Arial" w:cs="Arial"/>
          <w:b/>
          <w:color w:val="000000"/>
        </w:rPr>
        <w:t xml:space="preserve"> </w:t>
      </w:r>
      <w:r w:rsidR="00BF53BA">
        <w:rPr>
          <w:rFonts w:ascii="Arial" w:hAnsi="Arial" w:cs="Arial"/>
          <w:b/>
          <w:color w:val="000000"/>
        </w:rPr>
        <w:t>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008"/>
        <w:gridCol w:w="2643"/>
        <w:gridCol w:w="1193"/>
        <w:gridCol w:w="1193"/>
      </w:tblGrid>
      <w:tr w:rsidR="00C43BF3" w:rsidRPr="00BF53BA" w:rsidTr="00AD76D1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3363D5" w:rsidRDefault="00C43BF3" w:rsidP="00AD76D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3363D5" w:rsidRDefault="00C43BF3" w:rsidP="00AD76D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363D5">
              <w:rPr>
                <w:rFonts w:ascii="Arial Narrow" w:hAnsi="Arial Narrow" w:cs="Arial"/>
                <w:b/>
                <w:sz w:val="20"/>
                <w:szCs w:val="20"/>
              </w:rPr>
              <w:t>TITOLI</w:t>
            </w:r>
            <w:r w:rsidR="003363D5">
              <w:rPr>
                <w:rFonts w:ascii="Arial Narrow" w:hAnsi="Arial Narrow" w:cs="Arial"/>
                <w:b/>
                <w:sz w:val="20"/>
                <w:szCs w:val="20"/>
              </w:rPr>
              <w:t xml:space="preserve"> E SERVIZI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3363D5" w:rsidRDefault="003363D5" w:rsidP="00AD76D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Punteggio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3363D5" w:rsidRDefault="00C43BF3" w:rsidP="00AD76D1">
            <w:pPr>
              <w:spacing w:after="0" w:line="240" w:lineRule="auto"/>
              <w:ind w:right="-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363D5">
              <w:rPr>
                <w:rFonts w:ascii="Arial Narrow" w:hAnsi="Arial Narrow" w:cs="Arial"/>
                <w:b/>
                <w:sz w:val="20"/>
                <w:szCs w:val="20"/>
              </w:rPr>
              <w:t xml:space="preserve">Punteggio </w:t>
            </w:r>
            <w:r w:rsidRPr="003363D5">
              <w:rPr>
                <w:rFonts w:ascii="Arial Narrow" w:hAnsi="Arial Narrow" w:cs="Arial"/>
                <w:b/>
                <w:sz w:val="20"/>
                <w:szCs w:val="20"/>
              </w:rPr>
              <w:t>a cura candidato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F3" w:rsidRPr="003363D5" w:rsidRDefault="00C43BF3" w:rsidP="00AD76D1">
            <w:pPr>
              <w:spacing w:after="0" w:line="240" w:lineRule="auto"/>
              <w:ind w:right="-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363D5">
              <w:rPr>
                <w:rFonts w:ascii="Arial Narrow" w:hAnsi="Arial Narrow" w:cs="Arial"/>
                <w:b/>
                <w:sz w:val="20"/>
                <w:szCs w:val="20"/>
              </w:rPr>
              <w:t>Punteggio a cura Ufficio</w:t>
            </w:r>
          </w:p>
        </w:tc>
      </w:tr>
      <w:tr w:rsidR="00C43BF3" w:rsidRPr="00BF53BA" w:rsidTr="00C43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F3" w:rsidRPr="00BF53BA" w:rsidRDefault="00C43BF3" w:rsidP="00C43BF3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3BF3" w:rsidRPr="00BF53BA" w:rsidRDefault="00C43BF3" w:rsidP="00670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Titolo di studio specifico inerente l’attività formativa di intervento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BF53BA">
            <w:pPr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3BA">
              <w:rPr>
                <w:rFonts w:ascii="Arial" w:hAnsi="Arial" w:cs="Arial"/>
                <w:color w:val="000000"/>
                <w:sz w:val="20"/>
                <w:szCs w:val="20"/>
              </w:rPr>
              <w:t xml:space="preserve">Laurea Triennale: </w:t>
            </w:r>
          </w:p>
          <w:p w:rsidR="00C43BF3" w:rsidRPr="00BF53BA" w:rsidRDefault="00C43BF3" w:rsidP="00BF53BA">
            <w:pPr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voto fino a 85 = 2 </w:t>
            </w:r>
            <w:proofErr w:type="spellStart"/>
            <w:r w:rsidRPr="00BF53BA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BF53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3BF3" w:rsidRPr="00BF53BA" w:rsidRDefault="00C43BF3" w:rsidP="00BF53BA">
            <w:pPr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voto da 86 a 95 = 4 </w:t>
            </w:r>
            <w:proofErr w:type="spellStart"/>
            <w:r w:rsidRPr="00BF53BA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BF53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3BF3" w:rsidRPr="00BF53BA" w:rsidRDefault="00C43BF3" w:rsidP="00BF53BA">
            <w:pPr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voto da 96 a 100= 6 </w:t>
            </w:r>
            <w:proofErr w:type="spellStart"/>
            <w:r w:rsidRPr="00BF53BA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BF53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3BF3" w:rsidRPr="00BF53BA" w:rsidRDefault="00C43BF3" w:rsidP="00BF53BA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voto da 101 a 110 = 8 </w:t>
            </w:r>
            <w:proofErr w:type="spellStart"/>
            <w:r w:rsidRPr="00BF53BA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BF53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3BF3" w:rsidRPr="00BF53BA" w:rsidRDefault="00C43BF3" w:rsidP="00BF53BA">
            <w:pPr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Con lode punti 10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BF53BA" w:rsidRDefault="00C43BF3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3BF3" w:rsidRPr="00BF53BA" w:rsidTr="00C43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F3" w:rsidRPr="00BF53BA" w:rsidRDefault="00C43BF3" w:rsidP="00C43BF3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3BF3" w:rsidRPr="00BF53BA" w:rsidRDefault="00C43BF3" w:rsidP="00670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>Titolo di studio specifico inerente l’attività formativa di intervento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BF53BA">
            <w:pPr>
              <w:spacing w:after="0" w:line="240" w:lineRule="auto"/>
              <w:ind w:left="8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3BA">
              <w:rPr>
                <w:rFonts w:ascii="Arial" w:hAnsi="Arial" w:cs="Arial"/>
                <w:color w:val="000000"/>
                <w:sz w:val="20"/>
                <w:szCs w:val="20"/>
              </w:rPr>
              <w:t xml:space="preserve">Diploma di Laurea, Specialistica o Magistrale:  </w:t>
            </w:r>
          </w:p>
          <w:p w:rsidR="00C43BF3" w:rsidRPr="00BF53BA" w:rsidRDefault="00C43BF3" w:rsidP="00BF53BA">
            <w:pPr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voto fino a 85= 3 </w:t>
            </w:r>
            <w:proofErr w:type="spellStart"/>
            <w:r w:rsidRPr="00BF53BA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BF53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3BF3" w:rsidRPr="00BF53BA" w:rsidRDefault="00C43BF3" w:rsidP="00BF53BA">
            <w:pPr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voto da 86 a 95 = 6 </w:t>
            </w:r>
            <w:proofErr w:type="spellStart"/>
            <w:r w:rsidRPr="00BF53BA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BF53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3BF3" w:rsidRPr="00BF53BA" w:rsidRDefault="00C43BF3" w:rsidP="00BF53BA">
            <w:pPr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voto da 96 a 100= 9 </w:t>
            </w:r>
            <w:proofErr w:type="spellStart"/>
            <w:r w:rsidRPr="00BF53BA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BF53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3BF3" w:rsidRPr="00BF53BA" w:rsidRDefault="00C43BF3" w:rsidP="00BF53BA">
            <w:pPr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voto da 101 110 = 12 </w:t>
            </w:r>
            <w:proofErr w:type="spellStart"/>
            <w:r w:rsidRPr="00BF53BA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BF53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3BF3" w:rsidRPr="00BF53BA" w:rsidRDefault="00C43BF3" w:rsidP="00BF53BA">
            <w:pPr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>Con lode punti 15</w:t>
            </w:r>
            <w:r w:rsidRPr="00BF53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BF53BA" w:rsidRDefault="00C43BF3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3BF3" w:rsidRPr="00BF53BA" w:rsidTr="00C43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F3" w:rsidRPr="00BF53BA" w:rsidRDefault="00C43BF3" w:rsidP="00AD76D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6702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>Dottorato di</w:t>
            </w:r>
            <w:bookmarkStart w:id="0" w:name="_GoBack"/>
            <w:bookmarkEnd w:id="0"/>
            <w:r w:rsidRPr="00BF53BA">
              <w:rPr>
                <w:rFonts w:ascii="Arial" w:hAnsi="Arial" w:cs="Arial"/>
                <w:sz w:val="20"/>
                <w:szCs w:val="20"/>
              </w:rPr>
              <w:t xml:space="preserve"> ricerca inerente l’attività formativa specifica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BF53BA" w:rsidRDefault="00C43BF3" w:rsidP="00AD76D1">
            <w:pPr>
              <w:spacing w:after="0" w:line="240" w:lineRule="auto"/>
              <w:ind w:lef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Punti 2 per anno di attività </w:t>
            </w:r>
            <w:r>
              <w:rPr>
                <w:rFonts w:ascii="Arial" w:hAnsi="Arial" w:cs="Arial"/>
                <w:sz w:val="20"/>
                <w:szCs w:val="20"/>
              </w:rPr>
              <w:t>fino ad un massimo di  4 punti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F3" w:rsidRPr="00BF53BA" w:rsidRDefault="00C43BF3" w:rsidP="00AD7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 w:rsidP="00AD7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F3" w:rsidRPr="00BF53BA" w:rsidTr="00C43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F3" w:rsidRPr="00BF53BA" w:rsidRDefault="00C43BF3" w:rsidP="00C43BF3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6702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Corso di Perfezionamento/Master di I e II livello di durata annuale, con esame finale, coerente l’attività formativa di intervento, Certificato di insegnamento della lingua inglese “DELTA”, Certificato di esaminatore per conseguimento certificazioni CEFR (Cambridge) 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BF53BA" w:rsidRDefault="00C43BF3" w:rsidP="00AD76D1">
            <w:pPr>
              <w:spacing w:after="0" w:line="240" w:lineRule="auto"/>
              <w:ind w:lef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>Punti 2 per corso /master/certificazione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fino ad un massimo di 8 punti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BF53BA" w:rsidRDefault="00C4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F3" w:rsidRPr="00BF53BA" w:rsidTr="00C43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F3" w:rsidRPr="00BF53BA" w:rsidRDefault="00C43BF3" w:rsidP="00AD76D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6702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Altri Titoli attinenti l’attività formativa di intervento (corsi di formazione e aggiornamento superiori a 25 ore),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BF53BA" w:rsidRDefault="00C43BF3" w:rsidP="00AD76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>Punti 1 per ogni corso</w:t>
            </w:r>
            <w:r>
              <w:rPr>
                <w:rFonts w:ascii="Arial" w:hAnsi="Arial" w:cs="Arial"/>
                <w:sz w:val="20"/>
                <w:szCs w:val="20"/>
              </w:rPr>
              <w:t xml:space="preserve"> fino ad un massimo di 5 punti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BF53BA" w:rsidRDefault="00C43BF3" w:rsidP="00AD7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 w:rsidP="00AD7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F3" w:rsidRPr="00BF53BA" w:rsidTr="00C43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F3" w:rsidRPr="00BF53BA" w:rsidRDefault="00C43BF3" w:rsidP="00AD76D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6702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>Certificazioni digitali (</w:t>
            </w:r>
            <w:r w:rsidRPr="00BF53B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ECDL, Microsoft corsi sull’uso didattico dei </w:t>
            </w:r>
            <w:proofErr w:type="spellStart"/>
            <w:r w:rsidRPr="00BF53B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Tablets</w:t>
            </w:r>
            <w:proofErr w:type="spellEnd"/>
            <w:r w:rsidRPr="00BF53B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 sulla LIM.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 w:rsidP="00AD76D1">
            <w:pPr>
              <w:spacing w:after="0" w:line="240" w:lineRule="auto"/>
              <w:ind w:left="8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>Punti 1 per ogni certificazione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fino ad un massimo di 3 punti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 w:rsidP="00AD7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3BF3" w:rsidRPr="00BF53BA" w:rsidRDefault="00C43BF3" w:rsidP="00AD7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 w:rsidP="00AD7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F3" w:rsidRPr="00BF53BA" w:rsidTr="00C43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F3" w:rsidRPr="00BF53BA" w:rsidRDefault="00C43BF3" w:rsidP="00AD76D1">
            <w:pPr>
              <w:pStyle w:val="Indice"/>
              <w:jc w:val="center"/>
              <w:rPr>
                <w:rFonts w:ascii="Arial" w:hAnsi="Arial" w:cs="Arial"/>
                <w:bCs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AD76D1">
            <w:pPr>
              <w:pStyle w:val="Indice"/>
              <w:jc w:val="both"/>
              <w:rPr>
                <w:rFonts w:ascii="Arial" w:hAnsi="Arial" w:cs="Arial"/>
                <w:bCs/>
                <w:color w:val="252525"/>
                <w:sz w:val="20"/>
                <w:szCs w:val="20"/>
                <w:shd w:val="clear" w:color="auto" w:fill="FFFFFF"/>
              </w:rPr>
            </w:pPr>
            <w:r w:rsidRPr="00BF53BA">
              <w:rPr>
                <w:rFonts w:ascii="Arial" w:hAnsi="Arial" w:cs="Arial"/>
                <w:bCs/>
                <w:color w:val="252525"/>
                <w:sz w:val="20"/>
                <w:szCs w:val="20"/>
                <w:shd w:val="clear" w:color="auto" w:fill="FFFFFF"/>
              </w:rPr>
              <w:t xml:space="preserve">Docenza in ambito scolastico afferente il titolo di studio inerente la figura professionale richiesta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BF53BA" w:rsidRDefault="00C43BF3" w:rsidP="00AD76D1">
            <w:pPr>
              <w:spacing w:after="0" w:line="240" w:lineRule="auto"/>
              <w:ind w:left="86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>Punti 1 per ogni anno di docenza</w:t>
            </w:r>
            <w:r>
              <w:rPr>
                <w:rFonts w:ascii="Arial" w:hAnsi="Arial" w:cs="Arial"/>
                <w:sz w:val="20"/>
                <w:szCs w:val="20"/>
              </w:rPr>
              <w:t xml:space="preserve"> fino ad un massimo di 10 punti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 w:rsidP="00AD7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3BF3" w:rsidRPr="00BF53BA" w:rsidRDefault="00C43BF3" w:rsidP="00AD7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 w:rsidP="00AD7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F3" w:rsidRPr="00BF53BA" w:rsidTr="00C43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F3" w:rsidRPr="00BF53BA" w:rsidRDefault="00C43BF3" w:rsidP="00AD76D1">
            <w:pPr>
              <w:pStyle w:val="Indice"/>
              <w:jc w:val="center"/>
              <w:rPr>
                <w:rFonts w:ascii="Arial" w:hAnsi="Arial" w:cs="Arial"/>
                <w:bCs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AD76D1">
            <w:pPr>
              <w:pStyle w:val="Indice"/>
              <w:jc w:val="both"/>
              <w:rPr>
                <w:rFonts w:ascii="Arial" w:hAnsi="Arial" w:cs="Arial"/>
                <w:bCs/>
                <w:color w:val="252525"/>
                <w:sz w:val="20"/>
                <w:szCs w:val="20"/>
                <w:shd w:val="clear" w:color="auto" w:fill="FFFFFF"/>
              </w:rPr>
            </w:pPr>
            <w:r w:rsidRPr="00BF53BA">
              <w:rPr>
                <w:rFonts w:ascii="Arial" w:hAnsi="Arial" w:cs="Arial"/>
                <w:bCs/>
                <w:color w:val="252525"/>
                <w:sz w:val="20"/>
                <w:szCs w:val="20"/>
                <w:shd w:val="clear" w:color="auto" w:fill="FFFFFF"/>
              </w:rPr>
              <w:t xml:space="preserve">Esperienza di docenza in progetti PON/POF afferenti l’intervento formativo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AD76D1">
            <w:pPr>
              <w:spacing w:after="0" w:line="240" w:lineRule="auto"/>
              <w:ind w:lef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Punti 1 per ogni incarico </w:t>
            </w:r>
            <w:r>
              <w:rPr>
                <w:rFonts w:ascii="Arial" w:hAnsi="Arial" w:cs="Arial"/>
                <w:sz w:val="20"/>
                <w:szCs w:val="20"/>
              </w:rPr>
              <w:t>fino ad un massimo di 20 punti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AD7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 w:rsidP="00AD7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F3" w:rsidRPr="00BF53BA" w:rsidTr="00C43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F3" w:rsidRPr="00BF53BA" w:rsidRDefault="00C43BF3" w:rsidP="00AD76D1">
            <w:pPr>
              <w:pStyle w:val="Indice"/>
              <w:jc w:val="center"/>
              <w:rPr>
                <w:rFonts w:ascii="Arial" w:hAnsi="Arial" w:cs="Arial"/>
                <w:bCs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AD76D1">
            <w:pPr>
              <w:pStyle w:val="Indice"/>
              <w:rPr>
                <w:rFonts w:ascii="Arial" w:hAnsi="Arial" w:cs="Arial"/>
                <w:bCs/>
                <w:color w:val="252525"/>
                <w:sz w:val="20"/>
                <w:szCs w:val="20"/>
                <w:shd w:val="clear" w:color="auto" w:fill="FFFFFF"/>
              </w:rPr>
            </w:pPr>
            <w:r w:rsidRPr="00BF53BA">
              <w:rPr>
                <w:rFonts w:ascii="Arial" w:hAnsi="Arial" w:cs="Arial"/>
                <w:bCs/>
                <w:color w:val="252525"/>
                <w:sz w:val="20"/>
                <w:szCs w:val="20"/>
                <w:shd w:val="clear" w:color="auto" w:fill="FFFFFF"/>
              </w:rPr>
              <w:t>Esperienza lavorativa afferente il settore di riferimento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AD76D1">
            <w:pPr>
              <w:spacing w:after="0" w:line="240" w:lineRule="auto"/>
              <w:ind w:left="86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3BA">
              <w:rPr>
                <w:rFonts w:ascii="Arial" w:hAnsi="Arial" w:cs="Arial"/>
                <w:sz w:val="20"/>
                <w:szCs w:val="20"/>
              </w:rPr>
              <w:t xml:space="preserve">Punti 1 per ogni esperienza </w:t>
            </w:r>
            <w:r>
              <w:rPr>
                <w:rFonts w:ascii="Arial" w:hAnsi="Arial" w:cs="Arial"/>
                <w:sz w:val="20"/>
                <w:szCs w:val="20"/>
              </w:rPr>
              <w:t>fino ad un massimo di 35 punti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AD7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 w:rsidP="00AD76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F3" w:rsidRPr="00BF53BA" w:rsidTr="003363D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 w:rsidP="003363D5">
            <w:pPr>
              <w:spacing w:after="0" w:line="240" w:lineRule="auto"/>
              <w:ind w:left="8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3363D5">
            <w:pPr>
              <w:spacing w:after="0" w:line="240" w:lineRule="auto"/>
              <w:ind w:left="86"/>
              <w:rPr>
                <w:rFonts w:ascii="Arial" w:hAnsi="Arial" w:cs="Arial"/>
                <w:b/>
                <w:sz w:val="20"/>
                <w:szCs w:val="20"/>
              </w:rPr>
            </w:pPr>
            <w:r w:rsidRPr="00BF53BA">
              <w:rPr>
                <w:rFonts w:ascii="Arial" w:hAnsi="Arial" w:cs="Arial"/>
                <w:b/>
                <w:sz w:val="20"/>
                <w:szCs w:val="20"/>
              </w:rPr>
              <w:t>TOTALE PUNTEGGIO</w:t>
            </w:r>
            <w:r w:rsidRPr="00BF53BA">
              <w:rPr>
                <w:rFonts w:ascii="Arial" w:hAnsi="Arial" w:cs="Arial"/>
                <w:b/>
                <w:bCs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F3" w:rsidRPr="00BF53BA" w:rsidRDefault="00C43BF3" w:rsidP="003363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BF53BA" w:rsidRDefault="00C43BF3" w:rsidP="003363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6BBB" w:rsidRDefault="00EB6BBB" w:rsidP="00EB6BBB">
      <w:pPr>
        <w:jc w:val="both"/>
        <w:rPr>
          <w:rFonts w:ascii="Arial" w:hAnsi="Arial" w:cs="Arial"/>
          <w:b/>
          <w:bCs/>
        </w:rPr>
      </w:pPr>
    </w:p>
    <w:p w:rsidR="00EB6BBB" w:rsidRPr="003D354F" w:rsidRDefault="00EB6BBB" w:rsidP="00EB6BBB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FD0E3C" w:rsidRDefault="00FD0E3C"/>
    <w:sectPr w:rsidR="00FD0E3C" w:rsidSect="00A72A8B">
      <w:head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18" w:rsidRDefault="00034718" w:rsidP="00034718">
      <w:pPr>
        <w:spacing w:after="0" w:line="240" w:lineRule="auto"/>
      </w:pPr>
      <w:r>
        <w:separator/>
      </w:r>
    </w:p>
  </w:endnote>
  <w:endnote w:type="continuationSeparator" w:id="0">
    <w:p w:rsidR="00034718" w:rsidRDefault="00034718" w:rsidP="0003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18" w:rsidRDefault="00034718" w:rsidP="00034718">
      <w:pPr>
        <w:spacing w:after="0" w:line="240" w:lineRule="auto"/>
      </w:pPr>
      <w:r>
        <w:separator/>
      </w:r>
    </w:p>
  </w:footnote>
  <w:footnote w:type="continuationSeparator" w:id="0">
    <w:p w:rsidR="00034718" w:rsidRDefault="00034718" w:rsidP="0003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19" w:rsidRDefault="00EB6BBB">
    <w:pPr>
      <w:pStyle w:val="Intestazione"/>
    </w:pPr>
    <w:r>
      <w:rPr>
        <w:noProof/>
        <w:lang w:eastAsia="it-IT"/>
      </w:rPr>
      <w:drawing>
        <wp:inline distT="0" distB="0" distL="0" distR="0" wp14:anchorId="571EACD7" wp14:editId="4ED98B3F">
          <wp:extent cx="5981700" cy="990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9DA" w:rsidRDefault="00CF2C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BBB"/>
    <w:rsid w:val="00034718"/>
    <w:rsid w:val="0014311D"/>
    <w:rsid w:val="00245C6B"/>
    <w:rsid w:val="003363D5"/>
    <w:rsid w:val="00670258"/>
    <w:rsid w:val="008E12B7"/>
    <w:rsid w:val="00A72A8B"/>
    <w:rsid w:val="00AD76D1"/>
    <w:rsid w:val="00BF53BA"/>
    <w:rsid w:val="00C43BF3"/>
    <w:rsid w:val="00EB6BBB"/>
    <w:rsid w:val="00F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BB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6BB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BBB"/>
    <w:rPr>
      <w:rFonts w:ascii="Calibri" w:eastAsia="Times New Roman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B6BB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BBB"/>
    <w:rPr>
      <w:rFonts w:ascii="Calibri" w:eastAsia="Times New Roman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BBB"/>
    <w:rPr>
      <w:rFonts w:ascii="Tahoma" w:eastAsia="Times New Roman" w:hAnsi="Tahoma" w:cs="Tahoma"/>
      <w:sz w:val="16"/>
      <w:szCs w:val="16"/>
    </w:rPr>
  </w:style>
  <w:style w:type="paragraph" w:customStyle="1" w:styleId="Indice">
    <w:name w:val="Indice"/>
    <w:basedOn w:val="Normale"/>
    <w:rsid w:val="00BF53BA"/>
    <w:pPr>
      <w:suppressLineNumbers/>
      <w:suppressAutoHyphens/>
      <w:spacing w:after="0" w:line="240" w:lineRule="auto"/>
    </w:pPr>
    <w:rPr>
      <w:rFonts w:ascii="Times" w:eastAsia="Calibri" w:hAnsi="Time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BB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6BB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BB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EB6BB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BB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B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10</cp:revision>
  <cp:lastPrinted>2018-01-24T10:50:00Z</cp:lastPrinted>
  <dcterms:created xsi:type="dcterms:W3CDTF">2018-01-22T20:34:00Z</dcterms:created>
  <dcterms:modified xsi:type="dcterms:W3CDTF">2018-01-25T05:43:00Z</dcterms:modified>
</cp:coreProperties>
</file>